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6B4" w:rsidRDefault="00BC26B4" w:rsidP="00C55F45">
      <w:pPr>
        <w:jc w:val="center"/>
        <w:rPr>
          <w:b/>
        </w:rPr>
      </w:pPr>
      <w:r>
        <w:rPr>
          <w:b/>
        </w:rPr>
        <w:t>СЦЕНАРИЙ</w:t>
      </w:r>
    </w:p>
    <w:p w:rsidR="00BC26B4" w:rsidRDefault="00BC26B4" w:rsidP="00C55F45">
      <w:pPr>
        <w:jc w:val="center"/>
        <w:rPr>
          <w:b/>
        </w:rPr>
      </w:pPr>
      <w:r>
        <w:rPr>
          <w:b/>
        </w:rPr>
        <w:t xml:space="preserve">празднования 95-летнего юбилея Н.А.Попова </w:t>
      </w:r>
    </w:p>
    <w:p w:rsidR="00BC26B4" w:rsidRDefault="00BC26B4" w:rsidP="00C55F45">
      <w:pPr>
        <w:jc w:val="center"/>
        <w:rPr>
          <w:b/>
        </w:rPr>
      </w:pPr>
      <w:r>
        <w:rPr>
          <w:b/>
        </w:rPr>
        <w:t>в ТМК ОУ «Хатангская средняя школа-интернат»</w:t>
      </w:r>
    </w:p>
    <w:p w:rsidR="00BC26B4" w:rsidRDefault="00BC26B4" w:rsidP="00C55F45">
      <w:pPr>
        <w:jc w:val="center"/>
        <w:rPr>
          <w:b/>
        </w:rPr>
      </w:pPr>
    </w:p>
    <w:p w:rsidR="00BC26B4" w:rsidRPr="00C55F45" w:rsidRDefault="00BC26B4" w:rsidP="00C55F45"/>
    <w:p w:rsidR="00BC26B4" w:rsidRDefault="00BC26B4" w:rsidP="00C55F45">
      <w:pPr>
        <w:pStyle w:val="ListParagraph"/>
        <w:numPr>
          <w:ilvl w:val="0"/>
          <w:numId w:val="2"/>
        </w:numPr>
      </w:pPr>
      <w:r w:rsidRPr="00C55F45">
        <w:t>Звучит мелодия БАРГАНА</w:t>
      </w:r>
      <w:r>
        <w:t xml:space="preserve"> (выступают группа барганистов)</w:t>
      </w:r>
    </w:p>
    <w:p w:rsidR="00BC26B4" w:rsidRDefault="00BC26B4" w:rsidP="00C55F45">
      <w:pPr>
        <w:pStyle w:val="ListParagraph"/>
        <w:numPr>
          <w:ilvl w:val="0"/>
          <w:numId w:val="2"/>
        </w:numPr>
      </w:pPr>
      <w:r>
        <w:t>Выходят ведущие:</w:t>
      </w:r>
    </w:p>
    <w:p w:rsidR="00BC26B4" w:rsidRPr="00C55F45" w:rsidRDefault="00BC26B4" w:rsidP="00C55F45"/>
    <w:p w:rsidR="00BC26B4" w:rsidRDefault="00BC26B4" w:rsidP="00C55F45">
      <w:pPr>
        <w:jc w:val="both"/>
      </w:pPr>
      <w:r>
        <w:rPr>
          <w:b/>
        </w:rPr>
        <w:t xml:space="preserve">Ведущий: </w:t>
      </w:r>
      <w:r w:rsidRPr="00C55F45">
        <w:t>(под тихую мелодию баргана)</w:t>
      </w:r>
    </w:p>
    <w:p w:rsidR="00BC26B4" w:rsidRDefault="00BC26B4" w:rsidP="00C55F45">
      <w:pPr>
        <w:jc w:val="both"/>
      </w:pPr>
    </w:p>
    <w:p w:rsidR="00BC26B4" w:rsidRDefault="00BC26B4" w:rsidP="00EB7E60">
      <w:pPr>
        <w:jc w:val="both"/>
      </w:pPr>
      <w:r w:rsidRPr="00C55F45">
        <w:t>(на экране показывается портрет юбиляра, его детские фотографии)</w:t>
      </w:r>
    </w:p>
    <w:p w:rsidR="00BC26B4" w:rsidRDefault="00BC26B4" w:rsidP="00C55F45">
      <w:pPr>
        <w:jc w:val="both"/>
        <w:rPr>
          <w:b/>
        </w:rPr>
      </w:pPr>
    </w:p>
    <w:p w:rsidR="00BC26B4" w:rsidRDefault="00BC26B4" w:rsidP="00C55F45">
      <w:pPr>
        <w:jc w:val="both"/>
      </w:pPr>
      <w:r>
        <w:t>Мой край родной! Мне не забыть о том,</w:t>
      </w:r>
    </w:p>
    <w:p w:rsidR="00BC26B4" w:rsidRDefault="00BC26B4" w:rsidP="00C55F45">
      <w:pPr>
        <w:jc w:val="both"/>
      </w:pPr>
      <w:r>
        <w:t>Что только ты моей судьбы начало,</w:t>
      </w:r>
    </w:p>
    <w:p w:rsidR="00BC26B4" w:rsidRDefault="00BC26B4" w:rsidP="00C55F45">
      <w:pPr>
        <w:jc w:val="both"/>
      </w:pPr>
      <w:r>
        <w:t>Я вскормлен был оленьим молоком,</w:t>
      </w:r>
    </w:p>
    <w:p w:rsidR="00BC26B4" w:rsidRDefault="00BC26B4" w:rsidP="00C55F45">
      <w:pPr>
        <w:jc w:val="both"/>
      </w:pPr>
      <w:r>
        <w:t>И вьюга колыбель мою качала.</w:t>
      </w:r>
    </w:p>
    <w:p w:rsidR="00BC26B4" w:rsidRDefault="00BC26B4" w:rsidP="00C55F45">
      <w:pPr>
        <w:jc w:val="both"/>
      </w:pPr>
      <w:r>
        <w:t xml:space="preserve">Иду вперед я жизненной тропой.  </w:t>
      </w:r>
    </w:p>
    <w:p w:rsidR="00BC26B4" w:rsidRDefault="00BC26B4" w:rsidP="00C55F45">
      <w:pPr>
        <w:jc w:val="both"/>
      </w:pPr>
      <w:r>
        <w:t>Встаю и падаю, не ведая покоя.</w:t>
      </w:r>
    </w:p>
    <w:p w:rsidR="00BC26B4" w:rsidRDefault="00BC26B4" w:rsidP="00C55F45">
      <w:pPr>
        <w:jc w:val="both"/>
      </w:pPr>
      <w:r>
        <w:t>Порой смеюсь и плачу я порой,</w:t>
      </w:r>
    </w:p>
    <w:p w:rsidR="00BC26B4" w:rsidRDefault="00BC26B4" w:rsidP="00C55F45">
      <w:pPr>
        <w:jc w:val="both"/>
      </w:pPr>
      <w:r>
        <w:t>И, может, счастье именно такое?</w:t>
      </w:r>
    </w:p>
    <w:p w:rsidR="00BC26B4" w:rsidRDefault="00BC26B4" w:rsidP="00C55F45">
      <w:pPr>
        <w:jc w:val="both"/>
      </w:pPr>
    </w:p>
    <w:p w:rsidR="00BC26B4" w:rsidRDefault="00BC26B4" w:rsidP="00EB7E60">
      <w:pPr>
        <w:jc w:val="both"/>
      </w:pPr>
      <w:r w:rsidRPr="00C55F45">
        <w:t>(на экране – фото юности, студенчества, работы в комсомоле и другое…)</w:t>
      </w:r>
    </w:p>
    <w:p w:rsidR="00BC26B4" w:rsidRDefault="00BC26B4" w:rsidP="00C55F45">
      <w:pPr>
        <w:jc w:val="both"/>
        <w:rPr>
          <w:b/>
        </w:rPr>
      </w:pPr>
    </w:p>
    <w:p w:rsidR="00BC26B4" w:rsidRDefault="00BC26B4" w:rsidP="00EB7E60">
      <w:pPr>
        <w:jc w:val="both"/>
      </w:pPr>
      <w:r>
        <w:rPr>
          <w:b/>
        </w:rPr>
        <w:t>Ведущий</w:t>
      </w:r>
      <w:r w:rsidRPr="00C55F45">
        <w:t>:</w:t>
      </w:r>
      <w:r>
        <w:t xml:space="preserve">  17 марта 1929 года в Авамской тундре  </w:t>
      </w:r>
      <w:r w:rsidRPr="009D14DE">
        <w:t>близ посёлка</w:t>
      </w:r>
      <w:r>
        <w:t xml:space="preserve"> Волочанка, в многодетной семье родился мальчик. Назвали его Ньюкулай.</w:t>
      </w:r>
      <w:r w:rsidRPr="009D14DE">
        <w:t xml:space="preserve"> </w:t>
      </w:r>
      <w:r>
        <w:t xml:space="preserve">Мальчик </w:t>
      </w:r>
      <w:r w:rsidRPr="009D14DE">
        <w:t>рос в трудовой семье тундровиков, кочевавшей по бескрайним просторам Авамской земли.</w:t>
      </w:r>
    </w:p>
    <w:p w:rsidR="00BC26B4" w:rsidRDefault="00BC26B4" w:rsidP="00EB7E60">
      <w:pPr>
        <w:jc w:val="both"/>
      </w:pPr>
      <w:r>
        <w:t>Отец его, Анисим Назарович, был в то время председателем кочевого совета,  и когда маленький Ньюкулай  подрос, отправил учиться его в Волочанку. Отец понимал: образование  – это надежное  будущее долганского народа.</w:t>
      </w:r>
    </w:p>
    <w:p w:rsidR="00BC26B4" w:rsidRDefault="00BC26B4" w:rsidP="00C55F45">
      <w:pPr>
        <w:jc w:val="both"/>
      </w:pPr>
    </w:p>
    <w:p w:rsidR="00BC26B4" w:rsidRDefault="00BC26B4" w:rsidP="009D14DE">
      <w:pPr>
        <w:jc w:val="both"/>
        <w:rPr>
          <w:b/>
        </w:rPr>
      </w:pPr>
      <w:r>
        <w:rPr>
          <w:b/>
        </w:rPr>
        <w:t>Ведущий:</w:t>
      </w:r>
    </w:p>
    <w:p w:rsidR="00BC26B4" w:rsidRDefault="00BC26B4" w:rsidP="00C55F45">
      <w:pPr>
        <w:jc w:val="both"/>
      </w:pPr>
      <w:r w:rsidRPr="009D14DE">
        <w:t xml:space="preserve">С детства познал </w:t>
      </w:r>
      <w:r>
        <w:t>Ньюкулай</w:t>
      </w:r>
      <w:r w:rsidRPr="009D14DE">
        <w:t xml:space="preserve"> все тяготы и радости жизни северянина, впитал с молоком матери прекрасные обычаи  и традиции своего народа. Все это потом своеобразно  отразилось в его творчестве: в очерках и рассказах о людях Таймыра, характер и  нрав которых  он с такой любовью  описал в своих книгах. После окончания 7-летней Волочанской школы поступил в Игарское педагогическое училище, которое закончил  в 1951 году.</w:t>
      </w:r>
    </w:p>
    <w:p w:rsidR="00BC26B4" w:rsidRDefault="00BC26B4" w:rsidP="00C55F45">
      <w:pPr>
        <w:jc w:val="both"/>
      </w:pPr>
    </w:p>
    <w:p w:rsidR="00BC26B4" w:rsidRDefault="00BC26B4" w:rsidP="007E222A">
      <w:pPr>
        <w:jc w:val="both"/>
        <w:rPr>
          <w:b/>
        </w:rPr>
      </w:pPr>
      <w:r>
        <w:rPr>
          <w:b/>
        </w:rPr>
        <w:t>Ведущий:</w:t>
      </w:r>
    </w:p>
    <w:p w:rsidR="00BC26B4" w:rsidRDefault="00BC26B4" w:rsidP="007E222A">
      <w:pPr>
        <w:jc w:val="both"/>
      </w:pPr>
      <w:r>
        <w:t>Удаляется детство куда-то</w:t>
      </w:r>
    </w:p>
    <w:p w:rsidR="00BC26B4" w:rsidRDefault="00BC26B4" w:rsidP="007E222A">
      <w:pPr>
        <w:jc w:val="both"/>
      </w:pPr>
      <w:r>
        <w:t>С каждым вздохом и с каждым деньком.</w:t>
      </w:r>
    </w:p>
    <w:p w:rsidR="00BC26B4" w:rsidRDefault="00BC26B4" w:rsidP="007E222A">
      <w:pPr>
        <w:jc w:val="both"/>
      </w:pPr>
      <w:r>
        <w:t>Только в памяти вот оно, рядом,</w:t>
      </w:r>
    </w:p>
    <w:p w:rsidR="00BC26B4" w:rsidRDefault="00BC26B4" w:rsidP="007E222A">
      <w:pPr>
        <w:jc w:val="both"/>
      </w:pPr>
      <w:r>
        <w:t>По тропинке бежит босиком.</w:t>
      </w:r>
    </w:p>
    <w:p w:rsidR="00BC26B4" w:rsidRDefault="00BC26B4" w:rsidP="007E222A">
      <w:pPr>
        <w:jc w:val="both"/>
      </w:pPr>
      <w:r>
        <w:t xml:space="preserve">Детство!.. Нету к тебе возвращенья, </w:t>
      </w:r>
    </w:p>
    <w:p w:rsidR="00BC26B4" w:rsidRDefault="00BC26B4" w:rsidP="007E222A">
      <w:pPr>
        <w:jc w:val="both"/>
      </w:pPr>
      <w:r>
        <w:t>Но пока  бьется сердце в груди,</w:t>
      </w:r>
    </w:p>
    <w:p w:rsidR="00BC26B4" w:rsidRDefault="00BC26B4" w:rsidP="007E222A">
      <w:pPr>
        <w:jc w:val="both"/>
      </w:pPr>
      <w:r>
        <w:t>Колокольчиком с шеи оленьей</w:t>
      </w:r>
    </w:p>
    <w:p w:rsidR="00BC26B4" w:rsidRDefault="00BC26B4" w:rsidP="007E222A">
      <w:pPr>
        <w:jc w:val="both"/>
      </w:pPr>
      <w:r>
        <w:t>Ты меня и зови,  и веди.</w:t>
      </w:r>
    </w:p>
    <w:p w:rsidR="00BC26B4" w:rsidRDefault="00BC26B4" w:rsidP="00C55F45">
      <w:pPr>
        <w:jc w:val="both"/>
      </w:pPr>
    </w:p>
    <w:p w:rsidR="00BC26B4" w:rsidRDefault="00BC26B4" w:rsidP="00C55F45">
      <w:pPr>
        <w:jc w:val="both"/>
        <w:rPr>
          <w:b/>
        </w:rPr>
      </w:pPr>
      <w:r>
        <w:rPr>
          <w:b/>
        </w:rPr>
        <w:t>Ведущий:</w:t>
      </w:r>
    </w:p>
    <w:p w:rsidR="00BC26B4" w:rsidRDefault="00BC26B4" w:rsidP="00C55F45">
      <w:pPr>
        <w:jc w:val="both"/>
      </w:pPr>
      <w:r>
        <w:t xml:space="preserve"> Школа, Игарское педагогическое училище, Ивановский педагогический институт. Годы учебы прошли незаметно. И снова родной Таймыр. Начал трудовую деятельность в Хатангской школе. Молодого, энергичного и инициативного парня заметили и пригласили на комсомольскую работу. </w:t>
      </w:r>
    </w:p>
    <w:p w:rsidR="00BC26B4" w:rsidRDefault="00BC26B4" w:rsidP="00C55F45">
      <w:pPr>
        <w:jc w:val="both"/>
      </w:pPr>
    </w:p>
    <w:p w:rsidR="00BC26B4" w:rsidRPr="00132A69" w:rsidRDefault="00BC26B4" w:rsidP="009D14DE">
      <w:pPr>
        <w:jc w:val="center"/>
        <w:rPr>
          <w:b/>
        </w:rPr>
      </w:pPr>
      <w:bookmarkStart w:id="0" w:name="_GoBack"/>
      <w:r w:rsidRPr="00132A69">
        <w:rPr>
          <w:b/>
        </w:rPr>
        <w:t>Звучат позывные  Таймырского радио.</w:t>
      </w:r>
    </w:p>
    <w:bookmarkEnd w:id="0"/>
    <w:p w:rsidR="00BC26B4" w:rsidRDefault="00BC26B4" w:rsidP="009D14DE">
      <w:pPr>
        <w:jc w:val="center"/>
      </w:pPr>
    </w:p>
    <w:p w:rsidR="00BC26B4" w:rsidRDefault="00BC26B4" w:rsidP="00C55F45">
      <w:pPr>
        <w:jc w:val="both"/>
      </w:pPr>
    </w:p>
    <w:p w:rsidR="00BC26B4" w:rsidRDefault="00BC26B4" w:rsidP="007E222A">
      <w:pPr>
        <w:jc w:val="both"/>
        <w:rPr>
          <w:b/>
        </w:rPr>
      </w:pPr>
      <w:r>
        <w:rPr>
          <w:b/>
        </w:rPr>
        <w:t>Ведущий:</w:t>
      </w:r>
    </w:p>
    <w:p w:rsidR="00BC26B4" w:rsidRPr="009D14DE" w:rsidRDefault="00BC26B4" w:rsidP="007E222A">
      <w:pPr>
        <w:jc w:val="both"/>
      </w:pPr>
      <w:r>
        <w:t>В 1961 году впервые  в эфире таймырского радио прозвучала передача на долганском языке. На языке «саха», как тогда говорили,  подготовил  и вел передачу  старший редактор национального вещания Николай Анисимович Попов. Наверное, не зря молодому, подающему большие надежды, журналисту доверили такое важное дело. Тогда  никто не мог предположить, что через несколько лет имя  Николая Анисимовича  впишется золотыми буквами  в историю долганской  письменности и культуры.</w:t>
      </w:r>
    </w:p>
    <w:p w:rsidR="00BC26B4" w:rsidRDefault="00BC26B4" w:rsidP="007E222A">
      <w:pPr>
        <w:jc w:val="both"/>
        <w:rPr>
          <w:b/>
        </w:rPr>
      </w:pPr>
    </w:p>
    <w:p w:rsidR="00BC26B4" w:rsidRDefault="00BC26B4" w:rsidP="007E222A">
      <w:pPr>
        <w:jc w:val="both"/>
        <w:rPr>
          <w:b/>
        </w:rPr>
      </w:pPr>
      <w:r>
        <w:rPr>
          <w:b/>
        </w:rPr>
        <w:t>Ведущий:</w:t>
      </w:r>
    </w:p>
    <w:p w:rsidR="00BC26B4" w:rsidRDefault="00BC26B4" w:rsidP="007E222A">
      <w:pPr>
        <w:jc w:val="both"/>
        <w:rPr>
          <w:b/>
        </w:rPr>
      </w:pPr>
    </w:p>
    <w:p w:rsidR="00BC26B4" w:rsidRDefault="00BC26B4" w:rsidP="007E222A">
      <w:pPr>
        <w:jc w:val="both"/>
      </w:pPr>
      <w:r>
        <w:t>Николай Анисимович с гордостью называет себя  первым долганским  радиожурналистом. Донести до своих земляков слова любви, уважения, рассказать о достижениях и проблемах – кажется,  главнее этого ничего нет. Но возникает жизненная потребность не только сказать, но и написать все, что думаешь, что чувствуешь. Именно в эти годы  начинается становление Николая Анисимовича как  журналиста, писателя,  общественного деятеля,  Почетного  гражданина Таймыра.</w:t>
      </w:r>
    </w:p>
    <w:p w:rsidR="00BC26B4" w:rsidRDefault="00BC26B4" w:rsidP="007E222A">
      <w:pPr>
        <w:jc w:val="both"/>
      </w:pPr>
    </w:p>
    <w:p w:rsidR="00BC26B4" w:rsidRDefault="00BC26B4" w:rsidP="007E222A">
      <w:pPr>
        <w:jc w:val="both"/>
      </w:pPr>
    </w:p>
    <w:p w:rsidR="00BC26B4" w:rsidRDefault="00BC26B4" w:rsidP="007E222A">
      <w:pPr>
        <w:jc w:val="both"/>
        <w:rPr>
          <w:b/>
        </w:rPr>
      </w:pPr>
      <w:r>
        <w:rPr>
          <w:b/>
        </w:rPr>
        <w:t xml:space="preserve">Ведущий: </w:t>
      </w:r>
    </w:p>
    <w:p w:rsidR="00BC26B4" w:rsidRDefault="00BC26B4" w:rsidP="007E222A">
      <w:pPr>
        <w:ind w:firstLine="708"/>
        <w:jc w:val="both"/>
      </w:pPr>
      <w:r>
        <w:t>Долганскую литературу  связывают с именем поэтессы Огдо Аксеновой. Именно с выходом в  свет поэтического сборника «Бараксан» в 1973 году  началась история самой молодой северной литературы. Письменность на долганском языке  появилась позднее и официально утвердилась лишь с середины 80-х годов. Отсутствие письменности тормозило развитие литературы на родном языке, препятствовало пробуждению творческих начал в среде народа, и только  особо упорные, особо талантливые настойчиво продолжали трудиться, развивая бесписьменный язык, стараясь сделать его письменным.</w:t>
      </w:r>
    </w:p>
    <w:p w:rsidR="00BC26B4" w:rsidRDefault="00BC26B4" w:rsidP="00C55F45">
      <w:pPr>
        <w:jc w:val="both"/>
      </w:pPr>
    </w:p>
    <w:p w:rsidR="00BC26B4" w:rsidRPr="00132A69" w:rsidRDefault="00BC26B4" w:rsidP="00E96C33">
      <w:pPr>
        <w:jc w:val="center"/>
        <w:rPr>
          <w:b/>
        </w:rPr>
      </w:pPr>
      <w:r w:rsidRPr="00132A69">
        <w:rPr>
          <w:b/>
        </w:rPr>
        <w:t>Выступление группы 5 класса с частушками «Арадой»</w:t>
      </w:r>
    </w:p>
    <w:p w:rsidR="00BC26B4" w:rsidRDefault="00BC26B4" w:rsidP="00C55F45">
      <w:pPr>
        <w:jc w:val="both"/>
      </w:pPr>
    </w:p>
    <w:p w:rsidR="00BC26B4" w:rsidRDefault="00BC26B4" w:rsidP="007E222A">
      <w:pPr>
        <w:jc w:val="both"/>
        <w:rPr>
          <w:b/>
        </w:rPr>
      </w:pPr>
      <w:r>
        <w:rPr>
          <w:b/>
        </w:rPr>
        <w:t>Ведущий:</w:t>
      </w:r>
    </w:p>
    <w:p w:rsidR="00BC26B4" w:rsidRDefault="00BC26B4" w:rsidP="003905E5">
      <w:pPr>
        <w:jc w:val="both"/>
      </w:pPr>
      <w:r>
        <w:t>Первые свои очерки и рассказы Николай Анисимович печатал  в газете «Советский Таймыр» на долганском языке используя русский алфавит - кириллицу. Это было очень трудное дело, но полезное и необходимое. Для Николая  Анисимовича и его единомышленников это было окно в мир долган, возможность высказаться, выплеснуть душу, говорить печатным словом о северянах, о проблемах, которые волновали коренных жителей.</w:t>
      </w:r>
    </w:p>
    <w:p w:rsidR="00BC26B4" w:rsidRDefault="00BC26B4" w:rsidP="00C55F45">
      <w:pPr>
        <w:jc w:val="both"/>
      </w:pPr>
    </w:p>
    <w:p w:rsidR="00BC26B4" w:rsidRDefault="00BC26B4" w:rsidP="003905E5">
      <w:pPr>
        <w:jc w:val="both"/>
        <w:rPr>
          <w:b/>
        </w:rPr>
      </w:pPr>
      <w:r>
        <w:rPr>
          <w:noProof/>
        </w:rPr>
        <w:pict>
          <v:shapetype id="_x0000_t202" coordsize="21600,21600" o:spt="202" path="m,l,21600r21600,l21600,xe">
            <v:stroke joinstyle="miter"/>
            <v:path gradientshapeok="t" o:connecttype="rect"/>
          </v:shapetype>
          <v:shape id="Поле 1" o:spid="_x0000_s1026" type="#_x0000_t202" style="position:absolute;left:0;text-align:left;margin-left:-58.5pt;margin-top:0;width:31.2pt;height:53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" stroked="f">
            <v:textbox>
              <w:txbxContent>
                <w:p w:rsidR="00BC26B4" w:rsidRDefault="00BC26B4" w:rsidP="003905E5">
                  <w:pPr>
                    <w:rPr>
                      <w:color w:val="0000FF"/>
                      <w:sz w:val="40"/>
                    </w:rPr>
                  </w:pPr>
                  <w:r>
                    <w:rPr>
                      <w:color w:val="0000FF"/>
                      <w:sz w:val="40"/>
                    </w:rPr>
                    <w:t>3</w:t>
                  </w:r>
                </w:p>
              </w:txbxContent>
            </v:textbox>
          </v:shape>
        </w:pict>
      </w:r>
      <w:r>
        <w:rPr>
          <w:b/>
        </w:rPr>
        <w:t>Ведущий:</w:t>
      </w:r>
    </w:p>
    <w:p w:rsidR="00BC26B4" w:rsidRDefault="00BC26B4" w:rsidP="003905E5">
      <w:pPr>
        <w:jc w:val="both"/>
      </w:pPr>
      <w:r>
        <w:t>Первая книга писателя во многом автобиографична. Воспоминания детства тонко вплетаются  в размышления о семейных устоях жизни долган. И все дальнейшее творчество писателя пронизано любовью к соплеменникам, их обычаям, природе родного края.</w:t>
      </w:r>
    </w:p>
    <w:p w:rsidR="00BC26B4" w:rsidRDefault="00BC26B4" w:rsidP="00C55F45">
      <w:pPr>
        <w:jc w:val="both"/>
      </w:pPr>
    </w:p>
    <w:p w:rsidR="00BC26B4" w:rsidRDefault="00BC26B4" w:rsidP="003905E5">
      <w:pPr>
        <w:jc w:val="both"/>
        <w:rPr>
          <w:b/>
        </w:rPr>
      </w:pPr>
      <w:r>
        <w:rPr>
          <w:b/>
        </w:rPr>
        <w:t>Ведущий:</w:t>
      </w:r>
    </w:p>
    <w:p w:rsidR="00BC26B4" w:rsidRDefault="00BC26B4" w:rsidP="00C55F45">
      <w:pPr>
        <w:jc w:val="both"/>
      </w:pPr>
      <w:r>
        <w:t>К вашему вниманию представляем сценку из автобиографического рассказа Николая Анисимовича «Первый урок». Выступают ученики 6 класса.</w:t>
      </w:r>
    </w:p>
    <w:p w:rsidR="00BC26B4" w:rsidRDefault="00BC26B4" w:rsidP="00C55F45">
      <w:pPr>
        <w:jc w:val="both"/>
      </w:pPr>
    </w:p>
    <w:p w:rsidR="00BC26B4" w:rsidRPr="00132A69" w:rsidRDefault="00BC26B4" w:rsidP="003905E5">
      <w:pPr>
        <w:jc w:val="center"/>
        <w:rPr>
          <w:b/>
        </w:rPr>
      </w:pPr>
      <w:r w:rsidRPr="00132A69">
        <w:rPr>
          <w:b/>
        </w:rPr>
        <w:t>Сценка «Первый урок»</w:t>
      </w:r>
    </w:p>
    <w:p w:rsidR="00BC26B4" w:rsidRDefault="00BC26B4" w:rsidP="003905E5">
      <w:pPr>
        <w:jc w:val="center"/>
      </w:pPr>
    </w:p>
    <w:p w:rsidR="00BC26B4" w:rsidRDefault="00BC26B4" w:rsidP="003905E5">
      <w:pPr>
        <w:jc w:val="both"/>
        <w:rPr>
          <w:b/>
        </w:rPr>
      </w:pPr>
      <w:r>
        <w:rPr>
          <w:b/>
        </w:rPr>
        <w:t>Ведущий:</w:t>
      </w:r>
    </w:p>
    <w:p w:rsidR="00BC26B4" w:rsidRDefault="00BC26B4" w:rsidP="003905E5">
      <w:pPr>
        <w:jc w:val="both"/>
      </w:pPr>
      <w:r>
        <w:t>Член Союза писателей Николай Анисимович Попов достойно представляет молодую долганскую литературу, являясь родоначальником художественной прозы на долганском языке.</w:t>
      </w:r>
    </w:p>
    <w:p w:rsidR="00BC26B4" w:rsidRDefault="00BC26B4" w:rsidP="003905E5"/>
    <w:p w:rsidR="00BC26B4" w:rsidRPr="00132A69" w:rsidRDefault="00BC26B4" w:rsidP="003905E5">
      <w:pPr>
        <w:jc w:val="center"/>
        <w:rPr>
          <w:b/>
        </w:rPr>
      </w:pPr>
      <w:r w:rsidRPr="00132A69">
        <w:rPr>
          <w:b/>
        </w:rPr>
        <w:t>Звучит сказка «Лэнгкэй» в исполнении Попова Н.А.</w:t>
      </w:r>
    </w:p>
    <w:p w:rsidR="00BC26B4" w:rsidRDefault="00BC26B4" w:rsidP="003905E5">
      <w:pPr>
        <w:jc w:val="both"/>
        <w:rPr>
          <w:b/>
        </w:rPr>
      </w:pPr>
      <w:r>
        <w:rPr>
          <w:b/>
        </w:rPr>
        <w:t>Ведущий:</w:t>
      </w:r>
    </w:p>
    <w:p w:rsidR="00BC26B4" w:rsidRDefault="00BC26B4" w:rsidP="003905E5">
      <w:pPr>
        <w:jc w:val="both"/>
      </w:pPr>
      <w:r>
        <w:t xml:space="preserve">« На самом оледенелом крае великой сибирской земли лежит полуостров Таймыр, край суровый и удивительный. Это родина моих земляков: долган, ненцев, нганасан и всех русских, украинцев, немцев, которые связали свою судьбу с Таймыром, пустили здесь свои корни.» - так писал  заведующий отделом сельского хозяйства газеты «Советский Таймыр»  Николай Анисимович Попов  в одной из своих публикаций.  </w:t>
      </w:r>
    </w:p>
    <w:p w:rsidR="00BC26B4" w:rsidRPr="00132A69" w:rsidRDefault="00BC26B4" w:rsidP="003905E5">
      <w:pPr>
        <w:jc w:val="both"/>
        <w:rPr>
          <w:b/>
        </w:rPr>
      </w:pPr>
    </w:p>
    <w:p w:rsidR="00BC26B4" w:rsidRPr="00132A69" w:rsidRDefault="00BC26B4" w:rsidP="00E96C33">
      <w:pPr>
        <w:jc w:val="center"/>
        <w:rPr>
          <w:b/>
        </w:rPr>
      </w:pPr>
      <w:r w:rsidRPr="00132A69">
        <w:rPr>
          <w:b/>
        </w:rPr>
        <w:t>Сценка «Бегемот» (разновозрастная группа)</w:t>
      </w:r>
    </w:p>
    <w:p w:rsidR="00BC26B4" w:rsidRDefault="00BC26B4" w:rsidP="00EB7E60">
      <w:pPr>
        <w:jc w:val="both"/>
        <w:rPr>
          <w:b/>
        </w:rPr>
      </w:pPr>
    </w:p>
    <w:p w:rsidR="00BC26B4" w:rsidRDefault="00BC26B4" w:rsidP="00EB7E60">
      <w:pPr>
        <w:jc w:val="both"/>
        <w:rPr>
          <w:b/>
        </w:rPr>
      </w:pPr>
      <w:r>
        <w:rPr>
          <w:b/>
        </w:rPr>
        <w:t>Ведущий:</w:t>
      </w:r>
    </w:p>
    <w:p w:rsidR="00BC26B4" w:rsidRPr="00EB7E60" w:rsidRDefault="00BC26B4" w:rsidP="00EB7E60">
      <w:pPr>
        <w:jc w:val="both"/>
      </w:pPr>
      <w:r w:rsidRPr="00EB7E60">
        <w:rPr>
          <w:bCs/>
        </w:rPr>
        <w:t xml:space="preserve">Талант писателя-переводчика раскрылся и в переводе сказок А.С.Пушкина. В 2000г. вышла в свет прекрасно оформленная книга «Олонколор. Сказки А.С.Пушкина». </w:t>
      </w:r>
    </w:p>
    <w:p w:rsidR="00BC26B4" w:rsidRDefault="00BC26B4" w:rsidP="00C55F45">
      <w:pPr>
        <w:jc w:val="both"/>
      </w:pPr>
      <w:r>
        <w:t xml:space="preserve"> Послушайте в исполнении Попова Н.А.на долганском языке отрывок из сказки А.С. Пушкина</w:t>
      </w:r>
    </w:p>
    <w:p w:rsidR="00BC26B4" w:rsidRDefault="00BC26B4" w:rsidP="00C55F45">
      <w:pPr>
        <w:jc w:val="both"/>
      </w:pPr>
    </w:p>
    <w:p w:rsidR="00BC26B4" w:rsidRPr="00132A69" w:rsidRDefault="00BC26B4" w:rsidP="00EB7E60">
      <w:pPr>
        <w:jc w:val="center"/>
        <w:rPr>
          <w:b/>
        </w:rPr>
      </w:pPr>
      <w:r w:rsidRPr="00132A69">
        <w:rPr>
          <w:b/>
        </w:rPr>
        <w:t>Звучит отрывок из сказки Пушкина в исполнении Попова Н.А.</w:t>
      </w:r>
    </w:p>
    <w:p w:rsidR="00BC26B4" w:rsidRDefault="00BC26B4" w:rsidP="00EB7E60">
      <w:pPr>
        <w:jc w:val="center"/>
      </w:pPr>
    </w:p>
    <w:p w:rsidR="00BC26B4" w:rsidRDefault="00BC26B4" w:rsidP="00D52967">
      <w:pPr>
        <w:jc w:val="both"/>
        <w:rPr>
          <w:b/>
        </w:rPr>
      </w:pPr>
      <w:r>
        <w:rPr>
          <w:b/>
        </w:rPr>
        <w:t xml:space="preserve">Ведущий: </w:t>
      </w:r>
    </w:p>
    <w:p w:rsidR="00BC26B4" w:rsidRDefault="00BC26B4" w:rsidP="00D52967">
      <w:pPr>
        <w:jc w:val="both"/>
      </w:pPr>
      <w:r>
        <w:t>Любовь к богу, впитанная с молоком матери, осталась навсегда. Это привело Николая Анисимовича  к новой творческой работе. Начиная с 1997 года, вышли в свет четыре книги  его переводов Библии на долганский язык.</w:t>
      </w:r>
    </w:p>
    <w:p w:rsidR="00BC26B4" w:rsidRDefault="00BC26B4" w:rsidP="00D52967">
      <w:pPr>
        <w:jc w:val="both"/>
      </w:pPr>
      <w:r>
        <w:t>За этот труд Николай Анисимович награжден орденом русской православной церкви Святого Благоверного князя Даниила  Московского 111 степени.</w:t>
      </w:r>
    </w:p>
    <w:p w:rsidR="00BC26B4" w:rsidRDefault="00BC26B4" w:rsidP="002657F1"/>
    <w:p w:rsidR="00BC26B4" w:rsidRDefault="00BC26B4" w:rsidP="002657F1">
      <w:pPr>
        <w:jc w:val="both"/>
        <w:rPr>
          <w:b/>
        </w:rPr>
      </w:pPr>
      <w:r>
        <w:rPr>
          <w:b/>
        </w:rPr>
        <w:t>Ведущий:</w:t>
      </w:r>
    </w:p>
    <w:p w:rsidR="00BC26B4" w:rsidRDefault="00BC26B4" w:rsidP="002657F1">
      <w:r>
        <w:t>В 2000 году издан   сборник рассказов «Эристин», в который вошли также  ранее изданные рассказы «Из рода Каранто».В предисловии этой книги Николай Анисимович  написал:  «Спутнице жизни, дорогой жене Маргарите Ивановне Поповой, посвящаю».</w:t>
      </w:r>
    </w:p>
    <w:p w:rsidR="00BC26B4" w:rsidRDefault="00BC26B4" w:rsidP="002657F1"/>
    <w:p w:rsidR="00BC26B4" w:rsidRDefault="00BC26B4" w:rsidP="002657F1">
      <w:pPr>
        <w:jc w:val="both"/>
        <w:rPr>
          <w:b/>
        </w:rPr>
      </w:pPr>
      <w:r>
        <w:rPr>
          <w:b/>
        </w:rPr>
        <w:t>Ведущий:</w:t>
      </w:r>
    </w:p>
    <w:p w:rsidR="00BC26B4" w:rsidRDefault="00BC26B4" w:rsidP="002657F1">
      <w:r>
        <w:t xml:space="preserve">Маргарита Ивановна Попова была не только женой Николая Анисимовича, она была его музой, помощницей, советчицей и соратницей.  </w:t>
      </w:r>
    </w:p>
    <w:p w:rsidR="00BC26B4" w:rsidRDefault="00BC26B4" w:rsidP="002657F1">
      <w:r>
        <w:t>Она - заслуженный учитель РСФСР, Отличник народного просвещения, Почетный гражданин Таймыра.</w:t>
      </w:r>
    </w:p>
    <w:p w:rsidR="00BC26B4" w:rsidRDefault="00BC26B4" w:rsidP="00C55F45">
      <w:pPr>
        <w:jc w:val="both"/>
      </w:pPr>
    </w:p>
    <w:p w:rsidR="00BC26B4" w:rsidRDefault="00BC26B4" w:rsidP="002657F1">
      <w:pPr>
        <w:jc w:val="both"/>
        <w:rPr>
          <w:b/>
        </w:rPr>
      </w:pPr>
      <w:r>
        <w:rPr>
          <w:b/>
        </w:rPr>
        <w:t>Ведущий:</w:t>
      </w:r>
    </w:p>
    <w:p w:rsidR="00BC26B4" w:rsidRDefault="00BC26B4" w:rsidP="002657F1">
      <w:pPr>
        <w:ind w:firstLine="708"/>
      </w:pPr>
      <w:r w:rsidRPr="002657F1">
        <w:t>В 2005 году к 60-летию Великой Победы  Попов издал книгу «Трудные дороги войны. О ратных подвигах жителей Таймыра». Эта книга – результат упорной кропотливой работы в архивах и является первым художественно-документальным свидетельством подвигов земляков-героев в годы Великой Отечественной войны.</w:t>
      </w:r>
      <w:r>
        <w:t xml:space="preserve"> </w:t>
      </w:r>
    </w:p>
    <w:p w:rsidR="00BC26B4" w:rsidRPr="002657F1" w:rsidRDefault="00BC26B4" w:rsidP="002657F1">
      <w:pPr>
        <w:ind w:firstLine="708"/>
      </w:pPr>
      <w:r w:rsidRPr="002657F1">
        <w:t>Она стала победителем литературного конкурса им</w:t>
      </w:r>
      <w:r>
        <w:t xml:space="preserve">ени Огдо Аксеновой в номинации </w:t>
      </w:r>
      <w:r w:rsidRPr="002657F1">
        <w:t xml:space="preserve">«проза». </w:t>
      </w:r>
    </w:p>
    <w:p w:rsidR="00BC26B4" w:rsidRDefault="00BC26B4" w:rsidP="002657F1"/>
    <w:p w:rsidR="00BC26B4" w:rsidRPr="00132A69" w:rsidRDefault="00BC26B4" w:rsidP="002657F1">
      <w:pPr>
        <w:jc w:val="center"/>
        <w:rPr>
          <w:b/>
        </w:rPr>
      </w:pPr>
      <w:r w:rsidRPr="00132A69">
        <w:rPr>
          <w:b/>
        </w:rPr>
        <w:t>Звучит мелодия</w:t>
      </w:r>
    </w:p>
    <w:p w:rsidR="00BC26B4" w:rsidRDefault="00BC26B4" w:rsidP="00C55F45">
      <w:pPr>
        <w:jc w:val="both"/>
      </w:pPr>
    </w:p>
    <w:p w:rsidR="00BC26B4" w:rsidRDefault="00BC26B4" w:rsidP="00EB7E60">
      <w:pPr>
        <w:jc w:val="both"/>
        <w:rPr>
          <w:b/>
        </w:rPr>
      </w:pPr>
      <w:r>
        <w:rPr>
          <w:b/>
        </w:rPr>
        <w:t>Ведущий:</w:t>
      </w:r>
    </w:p>
    <w:p w:rsidR="00BC26B4" w:rsidRDefault="00BC26B4" w:rsidP="00EB7E60">
      <w:pPr>
        <w:jc w:val="both"/>
      </w:pPr>
      <w:r>
        <w:t>Коль забуду родную речь,</w:t>
      </w:r>
    </w:p>
    <w:p w:rsidR="00BC26B4" w:rsidRDefault="00BC26B4" w:rsidP="00EB7E60">
      <w:pPr>
        <w:jc w:val="both"/>
      </w:pPr>
      <w:r>
        <w:t>Песни те, что поет народ,</w:t>
      </w:r>
    </w:p>
    <w:p w:rsidR="00BC26B4" w:rsidRDefault="00BC26B4" w:rsidP="00EB7E60">
      <w:pPr>
        <w:jc w:val="both"/>
      </w:pPr>
      <w:r>
        <w:t>для чего же тогда беречь</w:t>
      </w:r>
    </w:p>
    <w:p w:rsidR="00BC26B4" w:rsidRDefault="00BC26B4" w:rsidP="00EB7E60">
      <w:pPr>
        <w:jc w:val="both"/>
      </w:pPr>
      <w:r>
        <w:t>мне глаза, и уши, и рот?</w:t>
      </w:r>
    </w:p>
    <w:p w:rsidR="00BC26B4" w:rsidRDefault="00BC26B4" w:rsidP="00EB7E60">
      <w:pPr>
        <w:jc w:val="both"/>
      </w:pPr>
      <w:r>
        <w:t>Коль забуду запах земли</w:t>
      </w:r>
    </w:p>
    <w:p w:rsidR="00BC26B4" w:rsidRDefault="00BC26B4" w:rsidP="00EB7E60">
      <w:pPr>
        <w:jc w:val="both"/>
      </w:pPr>
      <w:r>
        <w:t>И не так стану ей служить,</w:t>
      </w:r>
    </w:p>
    <w:p w:rsidR="00BC26B4" w:rsidRDefault="00BC26B4" w:rsidP="00EB7E60">
      <w:pPr>
        <w:jc w:val="both"/>
      </w:pPr>
      <w:r>
        <w:t xml:space="preserve">Для чего же руки мои, </w:t>
      </w:r>
    </w:p>
    <w:p w:rsidR="00BC26B4" w:rsidRDefault="00BC26B4" w:rsidP="00EB7E60">
      <w:pPr>
        <w:jc w:val="both"/>
      </w:pPr>
      <w:r>
        <w:t>Для чего мне на свете жить?</w:t>
      </w:r>
    </w:p>
    <w:p w:rsidR="00BC26B4" w:rsidRDefault="00BC26B4" w:rsidP="00EB7E60">
      <w:pPr>
        <w:jc w:val="both"/>
      </w:pPr>
    </w:p>
    <w:p w:rsidR="00BC26B4" w:rsidRDefault="00BC26B4" w:rsidP="00E03251">
      <w:pPr>
        <w:jc w:val="center"/>
      </w:pPr>
      <w:r>
        <w:t>Выступление группы девушек с песней «Я с малых лет люблю Таймыр»</w:t>
      </w:r>
    </w:p>
    <w:sectPr w:rsidR="00BC26B4" w:rsidSect="00C55F45">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57450"/>
    <w:multiLevelType w:val="hybridMultilevel"/>
    <w:tmpl w:val="D7B6ECE2"/>
    <w:lvl w:ilvl="0" w:tplc="5BECD71C">
      <w:start w:val="1"/>
      <w:numFmt w:val="bullet"/>
      <w:lvlText w:val="•"/>
      <w:lvlJc w:val="left"/>
      <w:pPr>
        <w:tabs>
          <w:tab w:val="num" w:pos="720"/>
        </w:tabs>
        <w:ind w:left="720" w:hanging="360"/>
      </w:pPr>
      <w:rPr>
        <w:rFonts w:ascii="Times New Roman" w:hAnsi="Times New Roman" w:hint="default"/>
      </w:rPr>
    </w:lvl>
    <w:lvl w:ilvl="1" w:tplc="CEFC1E48" w:tentative="1">
      <w:start w:val="1"/>
      <w:numFmt w:val="bullet"/>
      <w:lvlText w:val="•"/>
      <w:lvlJc w:val="left"/>
      <w:pPr>
        <w:tabs>
          <w:tab w:val="num" w:pos="1440"/>
        </w:tabs>
        <w:ind w:left="1440" w:hanging="360"/>
      </w:pPr>
      <w:rPr>
        <w:rFonts w:ascii="Times New Roman" w:hAnsi="Times New Roman" w:hint="default"/>
      </w:rPr>
    </w:lvl>
    <w:lvl w:ilvl="2" w:tplc="1428C08C" w:tentative="1">
      <w:start w:val="1"/>
      <w:numFmt w:val="bullet"/>
      <w:lvlText w:val="•"/>
      <w:lvlJc w:val="left"/>
      <w:pPr>
        <w:tabs>
          <w:tab w:val="num" w:pos="2160"/>
        </w:tabs>
        <w:ind w:left="2160" w:hanging="360"/>
      </w:pPr>
      <w:rPr>
        <w:rFonts w:ascii="Times New Roman" w:hAnsi="Times New Roman" w:hint="default"/>
      </w:rPr>
    </w:lvl>
    <w:lvl w:ilvl="3" w:tplc="35D217D0" w:tentative="1">
      <w:start w:val="1"/>
      <w:numFmt w:val="bullet"/>
      <w:lvlText w:val="•"/>
      <w:lvlJc w:val="left"/>
      <w:pPr>
        <w:tabs>
          <w:tab w:val="num" w:pos="2880"/>
        </w:tabs>
        <w:ind w:left="2880" w:hanging="360"/>
      </w:pPr>
      <w:rPr>
        <w:rFonts w:ascii="Times New Roman" w:hAnsi="Times New Roman" w:hint="default"/>
      </w:rPr>
    </w:lvl>
    <w:lvl w:ilvl="4" w:tplc="EEF830D4" w:tentative="1">
      <w:start w:val="1"/>
      <w:numFmt w:val="bullet"/>
      <w:lvlText w:val="•"/>
      <w:lvlJc w:val="left"/>
      <w:pPr>
        <w:tabs>
          <w:tab w:val="num" w:pos="3600"/>
        </w:tabs>
        <w:ind w:left="3600" w:hanging="360"/>
      </w:pPr>
      <w:rPr>
        <w:rFonts w:ascii="Times New Roman" w:hAnsi="Times New Roman" w:hint="default"/>
      </w:rPr>
    </w:lvl>
    <w:lvl w:ilvl="5" w:tplc="92A2E332" w:tentative="1">
      <w:start w:val="1"/>
      <w:numFmt w:val="bullet"/>
      <w:lvlText w:val="•"/>
      <w:lvlJc w:val="left"/>
      <w:pPr>
        <w:tabs>
          <w:tab w:val="num" w:pos="4320"/>
        </w:tabs>
        <w:ind w:left="4320" w:hanging="360"/>
      </w:pPr>
      <w:rPr>
        <w:rFonts w:ascii="Times New Roman" w:hAnsi="Times New Roman" w:hint="default"/>
      </w:rPr>
    </w:lvl>
    <w:lvl w:ilvl="6" w:tplc="ADF28A5C" w:tentative="1">
      <w:start w:val="1"/>
      <w:numFmt w:val="bullet"/>
      <w:lvlText w:val="•"/>
      <w:lvlJc w:val="left"/>
      <w:pPr>
        <w:tabs>
          <w:tab w:val="num" w:pos="5040"/>
        </w:tabs>
        <w:ind w:left="5040" w:hanging="360"/>
      </w:pPr>
      <w:rPr>
        <w:rFonts w:ascii="Times New Roman" w:hAnsi="Times New Roman" w:hint="default"/>
      </w:rPr>
    </w:lvl>
    <w:lvl w:ilvl="7" w:tplc="52F62E02" w:tentative="1">
      <w:start w:val="1"/>
      <w:numFmt w:val="bullet"/>
      <w:lvlText w:val="•"/>
      <w:lvlJc w:val="left"/>
      <w:pPr>
        <w:tabs>
          <w:tab w:val="num" w:pos="5760"/>
        </w:tabs>
        <w:ind w:left="5760" w:hanging="360"/>
      </w:pPr>
      <w:rPr>
        <w:rFonts w:ascii="Times New Roman" w:hAnsi="Times New Roman" w:hint="default"/>
      </w:rPr>
    </w:lvl>
    <w:lvl w:ilvl="8" w:tplc="78527004" w:tentative="1">
      <w:start w:val="1"/>
      <w:numFmt w:val="bullet"/>
      <w:lvlText w:val="•"/>
      <w:lvlJc w:val="left"/>
      <w:pPr>
        <w:tabs>
          <w:tab w:val="num" w:pos="6480"/>
        </w:tabs>
        <w:ind w:left="6480" w:hanging="360"/>
      </w:pPr>
      <w:rPr>
        <w:rFonts w:ascii="Times New Roman" w:hAnsi="Times New Roman" w:hint="default"/>
      </w:rPr>
    </w:lvl>
  </w:abstractNum>
  <w:abstractNum w:abstractNumId="1">
    <w:nsid w:val="3070055C"/>
    <w:multiLevelType w:val="hybridMultilevel"/>
    <w:tmpl w:val="945C05B4"/>
    <w:lvl w:ilvl="0" w:tplc="39DE62D4">
      <w:start w:val="1"/>
      <w:numFmt w:val="bullet"/>
      <w:lvlText w:val="•"/>
      <w:lvlJc w:val="left"/>
      <w:pPr>
        <w:tabs>
          <w:tab w:val="num" w:pos="720"/>
        </w:tabs>
        <w:ind w:left="720" w:hanging="360"/>
      </w:pPr>
      <w:rPr>
        <w:rFonts w:ascii="Times New Roman" w:hAnsi="Times New Roman" w:hint="default"/>
      </w:rPr>
    </w:lvl>
    <w:lvl w:ilvl="1" w:tplc="C562C7FC" w:tentative="1">
      <w:start w:val="1"/>
      <w:numFmt w:val="bullet"/>
      <w:lvlText w:val="•"/>
      <w:lvlJc w:val="left"/>
      <w:pPr>
        <w:tabs>
          <w:tab w:val="num" w:pos="1440"/>
        </w:tabs>
        <w:ind w:left="1440" w:hanging="360"/>
      </w:pPr>
      <w:rPr>
        <w:rFonts w:ascii="Times New Roman" w:hAnsi="Times New Roman" w:hint="default"/>
      </w:rPr>
    </w:lvl>
    <w:lvl w:ilvl="2" w:tplc="84BA465C" w:tentative="1">
      <w:start w:val="1"/>
      <w:numFmt w:val="bullet"/>
      <w:lvlText w:val="•"/>
      <w:lvlJc w:val="left"/>
      <w:pPr>
        <w:tabs>
          <w:tab w:val="num" w:pos="2160"/>
        </w:tabs>
        <w:ind w:left="2160" w:hanging="360"/>
      </w:pPr>
      <w:rPr>
        <w:rFonts w:ascii="Times New Roman" w:hAnsi="Times New Roman" w:hint="default"/>
      </w:rPr>
    </w:lvl>
    <w:lvl w:ilvl="3" w:tplc="9E281650" w:tentative="1">
      <w:start w:val="1"/>
      <w:numFmt w:val="bullet"/>
      <w:lvlText w:val="•"/>
      <w:lvlJc w:val="left"/>
      <w:pPr>
        <w:tabs>
          <w:tab w:val="num" w:pos="2880"/>
        </w:tabs>
        <w:ind w:left="2880" w:hanging="360"/>
      </w:pPr>
      <w:rPr>
        <w:rFonts w:ascii="Times New Roman" w:hAnsi="Times New Roman" w:hint="default"/>
      </w:rPr>
    </w:lvl>
    <w:lvl w:ilvl="4" w:tplc="4518F76A" w:tentative="1">
      <w:start w:val="1"/>
      <w:numFmt w:val="bullet"/>
      <w:lvlText w:val="•"/>
      <w:lvlJc w:val="left"/>
      <w:pPr>
        <w:tabs>
          <w:tab w:val="num" w:pos="3600"/>
        </w:tabs>
        <w:ind w:left="3600" w:hanging="360"/>
      </w:pPr>
      <w:rPr>
        <w:rFonts w:ascii="Times New Roman" w:hAnsi="Times New Roman" w:hint="default"/>
      </w:rPr>
    </w:lvl>
    <w:lvl w:ilvl="5" w:tplc="4BE61502" w:tentative="1">
      <w:start w:val="1"/>
      <w:numFmt w:val="bullet"/>
      <w:lvlText w:val="•"/>
      <w:lvlJc w:val="left"/>
      <w:pPr>
        <w:tabs>
          <w:tab w:val="num" w:pos="4320"/>
        </w:tabs>
        <w:ind w:left="4320" w:hanging="360"/>
      </w:pPr>
      <w:rPr>
        <w:rFonts w:ascii="Times New Roman" w:hAnsi="Times New Roman" w:hint="default"/>
      </w:rPr>
    </w:lvl>
    <w:lvl w:ilvl="6" w:tplc="619E7D18" w:tentative="1">
      <w:start w:val="1"/>
      <w:numFmt w:val="bullet"/>
      <w:lvlText w:val="•"/>
      <w:lvlJc w:val="left"/>
      <w:pPr>
        <w:tabs>
          <w:tab w:val="num" w:pos="5040"/>
        </w:tabs>
        <w:ind w:left="5040" w:hanging="360"/>
      </w:pPr>
      <w:rPr>
        <w:rFonts w:ascii="Times New Roman" w:hAnsi="Times New Roman" w:hint="default"/>
      </w:rPr>
    </w:lvl>
    <w:lvl w:ilvl="7" w:tplc="85242F74" w:tentative="1">
      <w:start w:val="1"/>
      <w:numFmt w:val="bullet"/>
      <w:lvlText w:val="•"/>
      <w:lvlJc w:val="left"/>
      <w:pPr>
        <w:tabs>
          <w:tab w:val="num" w:pos="5760"/>
        </w:tabs>
        <w:ind w:left="5760" w:hanging="360"/>
      </w:pPr>
      <w:rPr>
        <w:rFonts w:ascii="Times New Roman" w:hAnsi="Times New Roman" w:hint="default"/>
      </w:rPr>
    </w:lvl>
    <w:lvl w:ilvl="8" w:tplc="FBB28566" w:tentative="1">
      <w:start w:val="1"/>
      <w:numFmt w:val="bullet"/>
      <w:lvlText w:val="•"/>
      <w:lvlJc w:val="left"/>
      <w:pPr>
        <w:tabs>
          <w:tab w:val="num" w:pos="6480"/>
        </w:tabs>
        <w:ind w:left="6480" w:hanging="360"/>
      </w:pPr>
      <w:rPr>
        <w:rFonts w:ascii="Times New Roman" w:hAnsi="Times New Roman" w:hint="default"/>
      </w:rPr>
    </w:lvl>
  </w:abstractNum>
  <w:abstractNum w:abstractNumId="2">
    <w:nsid w:val="437948BC"/>
    <w:multiLevelType w:val="hybridMultilevel"/>
    <w:tmpl w:val="30081FD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612E7041"/>
    <w:multiLevelType w:val="hybridMultilevel"/>
    <w:tmpl w:val="917A979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5C71"/>
    <w:rsid w:val="00132A69"/>
    <w:rsid w:val="002657F1"/>
    <w:rsid w:val="00333866"/>
    <w:rsid w:val="00343A38"/>
    <w:rsid w:val="003905E5"/>
    <w:rsid w:val="003A4A2C"/>
    <w:rsid w:val="0040737F"/>
    <w:rsid w:val="007E222A"/>
    <w:rsid w:val="00965C71"/>
    <w:rsid w:val="009D14DE"/>
    <w:rsid w:val="00B123B9"/>
    <w:rsid w:val="00BC26B4"/>
    <w:rsid w:val="00C55F45"/>
    <w:rsid w:val="00D52967"/>
    <w:rsid w:val="00D677C1"/>
    <w:rsid w:val="00E03251"/>
    <w:rsid w:val="00E4453F"/>
    <w:rsid w:val="00E96C33"/>
    <w:rsid w:val="00EB7E60"/>
    <w:rsid w:val="00EC388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F45"/>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55F45"/>
    <w:pPr>
      <w:ind w:left="720"/>
      <w:contextualSpacing/>
    </w:pPr>
  </w:style>
  <w:style w:type="paragraph" w:styleId="BalloonText">
    <w:name w:val="Balloon Text"/>
    <w:basedOn w:val="Normal"/>
    <w:link w:val="BalloonTextChar"/>
    <w:uiPriority w:val="99"/>
    <w:semiHidden/>
    <w:rsid w:val="002657F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657F1"/>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597711127">
      <w:marLeft w:val="0"/>
      <w:marRight w:val="0"/>
      <w:marTop w:val="0"/>
      <w:marBottom w:val="0"/>
      <w:divBdr>
        <w:top w:val="none" w:sz="0" w:space="0" w:color="auto"/>
        <w:left w:val="none" w:sz="0" w:space="0" w:color="auto"/>
        <w:bottom w:val="none" w:sz="0" w:space="0" w:color="auto"/>
        <w:right w:val="none" w:sz="0" w:space="0" w:color="auto"/>
      </w:divBdr>
    </w:div>
    <w:div w:id="1597711128">
      <w:marLeft w:val="0"/>
      <w:marRight w:val="0"/>
      <w:marTop w:val="0"/>
      <w:marBottom w:val="0"/>
      <w:divBdr>
        <w:top w:val="none" w:sz="0" w:space="0" w:color="auto"/>
        <w:left w:val="none" w:sz="0" w:space="0" w:color="auto"/>
        <w:bottom w:val="none" w:sz="0" w:space="0" w:color="auto"/>
        <w:right w:val="none" w:sz="0" w:space="0" w:color="auto"/>
      </w:divBdr>
    </w:div>
    <w:div w:id="1597711129">
      <w:marLeft w:val="0"/>
      <w:marRight w:val="0"/>
      <w:marTop w:val="0"/>
      <w:marBottom w:val="0"/>
      <w:divBdr>
        <w:top w:val="none" w:sz="0" w:space="0" w:color="auto"/>
        <w:left w:val="none" w:sz="0" w:space="0" w:color="auto"/>
        <w:bottom w:val="none" w:sz="0" w:space="0" w:color="auto"/>
        <w:right w:val="none" w:sz="0" w:space="0" w:color="auto"/>
      </w:divBdr>
    </w:div>
    <w:div w:id="1597711130">
      <w:marLeft w:val="0"/>
      <w:marRight w:val="0"/>
      <w:marTop w:val="0"/>
      <w:marBottom w:val="0"/>
      <w:divBdr>
        <w:top w:val="none" w:sz="0" w:space="0" w:color="auto"/>
        <w:left w:val="none" w:sz="0" w:space="0" w:color="auto"/>
        <w:bottom w:val="none" w:sz="0" w:space="0" w:color="auto"/>
        <w:right w:val="none" w:sz="0" w:space="0" w:color="auto"/>
      </w:divBdr>
    </w:div>
    <w:div w:id="1597711131">
      <w:marLeft w:val="0"/>
      <w:marRight w:val="0"/>
      <w:marTop w:val="0"/>
      <w:marBottom w:val="0"/>
      <w:divBdr>
        <w:top w:val="none" w:sz="0" w:space="0" w:color="auto"/>
        <w:left w:val="none" w:sz="0" w:space="0" w:color="auto"/>
        <w:bottom w:val="none" w:sz="0" w:space="0" w:color="auto"/>
        <w:right w:val="none" w:sz="0" w:space="0" w:color="auto"/>
      </w:divBdr>
    </w:div>
    <w:div w:id="1597711132">
      <w:marLeft w:val="0"/>
      <w:marRight w:val="0"/>
      <w:marTop w:val="0"/>
      <w:marBottom w:val="0"/>
      <w:divBdr>
        <w:top w:val="none" w:sz="0" w:space="0" w:color="auto"/>
        <w:left w:val="none" w:sz="0" w:space="0" w:color="auto"/>
        <w:bottom w:val="none" w:sz="0" w:space="0" w:color="auto"/>
        <w:right w:val="none" w:sz="0" w:space="0" w:color="auto"/>
      </w:divBdr>
    </w:div>
    <w:div w:id="1597711133">
      <w:marLeft w:val="0"/>
      <w:marRight w:val="0"/>
      <w:marTop w:val="0"/>
      <w:marBottom w:val="0"/>
      <w:divBdr>
        <w:top w:val="none" w:sz="0" w:space="0" w:color="auto"/>
        <w:left w:val="none" w:sz="0" w:space="0" w:color="auto"/>
        <w:bottom w:val="none" w:sz="0" w:space="0" w:color="auto"/>
        <w:right w:val="none" w:sz="0" w:space="0" w:color="auto"/>
      </w:divBdr>
    </w:div>
    <w:div w:id="1597711135">
      <w:marLeft w:val="0"/>
      <w:marRight w:val="0"/>
      <w:marTop w:val="0"/>
      <w:marBottom w:val="0"/>
      <w:divBdr>
        <w:top w:val="none" w:sz="0" w:space="0" w:color="auto"/>
        <w:left w:val="none" w:sz="0" w:space="0" w:color="auto"/>
        <w:bottom w:val="none" w:sz="0" w:space="0" w:color="auto"/>
        <w:right w:val="none" w:sz="0" w:space="0" w:color="auto"/>
      </w:divBdr>
    </w:div>
    <w:div w:id="1597711136">
      <w:marLeft w:val="0"/>
      <w:marRight w:val="0"/>
      <w:marTop w:val="0"/>
      <w:marBottom w:val="0"/>
      <w:divBdr>
        <w:top w:val="none" w:sz="0" w:space="0" w:color="auto"/>
        <w:left w:val="none" w:sz="0" w:space="0" w:color="auto"/>
        <w:bottom w:val="none" w:sz="0" w:space="0" w:color="auto"/>
        <w:right w:val="none" w:sz="0" w:space="0" w:color="auto"/>
      </w:divBdr>
    </w:div>
    <w:div w:id="1597711137">
      <w:marLeft w:val="0"/>
      <w:marRight w:val="0"/>
      <w:marTop w:val="0"/>
      <w:marBottom w:val="0"/>
      <w:divBdr>
        <w:top w:val="none" w:sz="0" w:space="0" w:color="auto"/>
        <w:left w:val="none" w:sz="0" w:space="0" w:color="auto"/>
        <w:bottom w:val="none" w:sz="0" w:space="0" w:color="auto"/>
        <w:right w:val="none" w:sz="0" w:space="0" w:color="auto"/>
      </w:divBdr>
    </w:div>
    <w:div w:id="1597711138">
      <w:marLeft w:val="0"/>
      <w:marRight w:val="0"/>
      <w:marTop w:val="0"/>
      <w:marBottom w:val="0"/>
      <w:divBdr>
        <w:top w:val="none" w:sz="0" w:space="0" w:color="auto"/>
        <w:left w:val="none" w:sz="0" w:space="0" w:color="auto"/>
        <w:bottom w:val="none" w:sz="0" w:space="0" w:color="auto"/>
        <w:right w:val="none" w:sz="0" w:space="0" w:color="auto"/>
      </w:divBdr>
    </w:div>
    <w:div w:id="1597711139">
      <w:marLeft w:val="0"/>
      <w:marRight w:val="0"/>
      <w:marTop w:val="0"/>
      <w:marBottom w:val="0"/>
      <w:divBdr>
        <w:top w:val="none" w:sz="0" w:space="0" w:color="auto"/>
        <w:left w:val="none" w:sz="0" w:space="0" w:color="auto"/>
        <w:bottom w:val="none" w:sz="0" w:space="0" w:color="auto"/>
        <w:right w:val="none" w:sz="0" w:space="0" w:color="auto"/>
      </w:divBdr>
    </w:div>
    <w:div w:id="1597711140">
      <w:marLeft w:val="0"/>
      <w:marRight w:val="0"/>
      <w:marTop w:val="0"/>
      <w:marBottom w:val="0"/>
      <w:divBdr>
        <w:top w:val="none" w:sz="0" w:space="0" w:color="auto"/>
        <w:left w:val="none" w:sz="0" w:space="0" w:color="auto"/>
        <w:bottom w:val="none" w:sz="0" w:space="0" w:color="auto"/>
        <w:right w:val="none" w:sz="0" w:space="0" w:color="auto"/>
      </w:divBdr>
    </w:div>
    <w:div w:id="1597711141">
      <w:marLeft w:val="0"/>
      <w:marRight w:val="0"/>
      <w:marTop w:val="0"/>
      <w:marBottom w:val="0"/>
      <w:divBdr>
        <w:top w:val="none" w:sz="0" w:space="0" w:color="auto"/>
        <w:left w:val="none" w:sz="0" w:space="0" w:color="auto"/>
        <w:bottom w:val="none" w:sz="0" w:space="0" w:color="auto"/>
        <w:right w:val="none" w:sz="0" w:space="0" w:color="auto"/>
      </w:divBdr>
      <w:divsChild>
        <w:div w:id="1597711134">
          <w:marLeft w:val="547"/>
          <w:marRight w:val="0"/>
          <w:marTop w:val="96"/>
          <w:marBottom w:val="0"/>
          <w:divBdr>
            <w:top w:val="none" w:sz="0" w:space="0" w:color="auto"/>
            <w:left w:val="none" w:sz="0" w:space="0" w:color="auto"/>
            <w:bottom w:val="none" w:sz="0" w:space="0" w:color="auto"/>
            <w:right w:val="none" w:sz="0" w:space="0" w:color="auto"/>
          </w:divBdr>
        </w:div>
        <w:div w:id="1597711146">
          <w:marLeft w:val="547"/>
          <w:marRight w:val="0"/>
          <w:marTop w:val="96"/>
          <w:marBottom w:val="0"/>
          <w:divBdr>
            <w:top w:val="none" w:sz="0" w:space="0" w:color="auto"/>
            <w:left w:val="none" w:sz="0" w:space="0" w:color="auto"/>
            <w:bottom w:val="none" w:sz="0" w:space="0" w:color="auto"/>
            <w:right w:val="none" w:sz="0" w:space="0" w:color="auto"/>
          </w:divBdr>
        </w:div>
      </w:divsChild>
    </w:div>
    <w:div w:id="1597711142">
      <w:marLeft w:val="0"/>
      <w:marRight w:val="0"/>
      <w:marTop w:val="0"/>
      <w:marBottom w:val="0"/>
      <w:divBdr>
        <w:top w:val="none" w:sz="0" w:space="0" w:color="auto"/>
        <w:left w:val="none" w:sz="0" w:space="0" w:color="auto"/>
        <w:bottom w:val="none" w:sz="0" w:space="0" w:color="auto"/>
        <w:right w:val="none" w:sz="0" w:space="0" w:color="auto"/>
      </w:divBdr>
    </w:div>
    <w:div w:id="1597711143">
      <w:marLeft w:val="0"/>
      <w:marRight w:val="0"/>
      <w:marTop w:val="0"/>
      <w:marBottom w:val="0"/>
      <w:divBdr>
        <w:top w:val="none" w:sz="0" w:space="0" w:color="auto"/>
        <w:left w:val="none" w:sz="0" w:space="0" w:color="auto"/>
        <w:bottom w:val="none" w:sz="0" w:space="0" w:color="auto"/>
        <w:right w:val="none" w:sz="0" w:space="0" w:color="auto"/>
      </w:divBdr>
    </w:div>
    <w:div w:id="1597711144">
      <w:marLeft w:val="0"/>
      <w:marRight w:val="0"/>
      <w:marTop w:val="0"/>
      <w:marBottom w:val="0"/>
      <w:divBdr>
        <w:top w:val="none" w:sz="0" w:space="0" w:color="auto"/>
        <w:left w:val="none" w:sz="0" w:space="0" w:color="auto"/>
        <w:bottom w:val="none" w:sz="0" w:space="0" w:color="auto"/>
        <w:right w:val="none" w:sz="0" w:space="0" w:color="auto"/>
      </w:divBdr>
    </w:div>
    <w:div w:id="1597711145">
      <w:marLeft w:val="0"/>
      <w:marRight w:val="0"/>
      <w:marTop w:val="0"/>
      <w:marBottom w:val="0"/>
      <w:divBdr>
        <w:top w:val="none" w:sz="0" w:space="0" w:color="auto"/>
        <w:left w:val="none" w:sz="0" w:space="0" w:color="auto"/>
        <w:bottom w:val="none" w:sz="0" w:space="0" w:color="auto"/>
        <w:right w:val="none" w:sz="0" w:space="0" w:color="auto"/>
      </w:divBdr>
    </w:div>
    <w:div w:id="1597711147">
      <w:marLeft w:val="0"/>
      <w:marRight w:val="0"/>
      <w:marTop w:val="0"/>
      <w:marBottom w:val="0"/>
      <w:divBdr>
        <w:top w:val="none" w:sz="0" w:space="0" w:color="auto"/>
        <w:left w:val="none" w:sz="0" w:space="0" w:color="auto"/>
        <w:bottom w:val="none" w:sz="0" w:space="0" w:color="auto"/>
        <w:right w:val="none" w:sz="0" w:space="0" w:color="auto"/>
      </w:divBdr>
    </w:div>
    <w:div w:id="1597711148">
      <w:marLeft w:val="0"/>
      <w:marRight w:val="0"/>
      <w:marTop w:val="0"/>
      <w:marBottom w:val="0"/>
      <w:divBdr>
        <w:top w:val="none" w:sz="0" w:space="0" w:color="auto"/>
        <w:left w:val="none" w:sz="0" w:space="0" w:color="auto"/>
        <w:bottom w:val="none" w:sz="0" w:space="0" w:color="auto"/>
        <w:right w:val="none" w:sz="0" w:space="0" w:color="auto"/>
      </w:divBdr>
    </w:div>
    <w:div w:id="1597711150">
      <w:marLeft w:val="0"/>
      <w:marRight w:val="0"/>
      <w:marTop w:val="0"/>
      <w:marBottom w:val="0"/>
      <w:divBdr>
        <w:top w:val="none" w:sz="0" w:space="0" w:color="auto"/>
        <w:left w:val="none" w:sz="0" w:space="0" w:color="auto"/>
        <w:bottom w:val="none" w:sz="0" w:space="0" w:color="auto"/>
        <w:right w:val="none" w:sz="0" w:space="0" w:color="auto"/>
      </w:divBdr>
    </w:div>
    <w:div w:id="1597711151">
      <w:marLeft w:val="0"/>
      <w:marRight w:val="0"/>
      <w:marTop w:val="0"/>
      <w:marBottom w:val="0"/>
      <w:divBdr>
        <w:top w:val="none" w:sz="0" w:space="0" w:color="auto"/>
        <w:left w:val="none" w:sz="0" w:space="0" w:color="auto"/>
        <w:bottom w:val="none" w:sz="0" w:space="0" w:color="auto"/>
        <w:right w:val="none" w:sz="0" w:space="0" w:color="auto"/>
      </w:divBdr>
    </w:div>
    <w:div w:id="1597711152">
      <w:marLeft w:val="0"/>
      <w:marRight w:val="0"/>
      <w:marTop w:val="0"/>
      <w:marBottom w:val="0"/>
      <w:divBdr>
        <w:top w:val="none" w:sz="0" w:space="0" w:color="auto"/>
        <w:left w:val="none" w:sz="0" w:space="0" w:color="auto"/>
        <w:bottom w:val="none" w:sz="0" w:space="0" w:color="auto"/>
        <w:right w:val="none" w:sz="0" w:space="0" w:color="auto"/>
      </w:divBdr>
    </w:div>
    <w:div w:id="1597711153">
      <w:marLeft w:val="0"/>
      <w:marRight w:val="0"/>
      <w:marTop w:val="0"/>
      <w:marBottom w:val="0"/>
      <w:divBdr>
        <w:top w:val="none" w:sz="0" w:space="0" w:color="auto"/>
        <w:left w:val="none" w:sz="0" w:space="0" w:color="auto"/>
        <w:bottom w:val="none" w:sz="0" w:space="0" w:color="auto"/>
        <w:right w:val="none" w:sz="0" w:space="0" w:color="auto"/>
      </w:divBdr>
    </w:div>
    <w:div w:id="1597711154">
      <w:marLeft w:val="0"/>
      <w:marRight w:val="0"/>
      <w:marTop w:val="0"/>
      <w:marBottom w:val="0"/>
      <w:divBdr>
        <w:top w:val="none" w:sz="0" w:space="0" w:color="auto"/>
        <w:left w:val="none" w:sz="0" w:space="0" w:color="auto"/>
        <w:bottom w:val="none" w:sz="0" w:space="0" w:color="auto"/>
        <w:right w:val="none" w:sz="0" w:space="0" w:color="auto"/>
      </w:divBdr>
    </w:div>
    <w:div w:id="1597711155">
      <w:marLeft w:val="0"/>
      <w:marRight w:val="0"/>
      <w:marTop w:val="0"/>
      <w:marBottom w:val="0"/>
      <w:divBdr>
        <w:top w:val="none" w:sz="0" w:space="0" w:color="auto"/>
        <w:left w:val="none" w:sz="0" w:space="0" w:color="auto"/>
        <w:bottom w:val="none" w:sz="0" w:space="0" w:color="auto"/>
        <w:right w:val="none" w:sz="0" w:space="0" w:color="auto"/>
      </w:divBdr>
      <w:divsChild>
        <w:div w:id="1597711149">
          <w:marLeft w:val="547"/>
          <w:marRight w:val="0"/>
          <w:marTop w:val="96"/>
          <w:marBottom w:val="0"/>
          <w:divBdr>
            <w:top w:val="none" w:sz="0" w:space="0" w:color="auto"/>
            <w:left w:val="none" w:sz="0" w:space="0" w:color="auto"/>
            <w:bottom w:val="none" w:sz="0" w:space="0" w:color="auto"/>
            <w:right w:val="none" w:sz="0" w:space="0" w:color="auto"/>
          </w:divBdr>
        </w:div>
      </w:divsChild>
    </w:div>
    <w:div w:id="1597711156">
      <w:marLeft w:val="0"/>
      <w:marRight w:val="0"/>
      <w:marTop w:val="0"/>
      <w:marBottom w:val="0"/>
      <w:divBdr>
        <w:top w:val="none" w:sz="0" w:space="0" w:color="auto"/>
        <w:left w:val="none" w:sz="0" w:space="0" w:color="auto"/>
        <w:bottom w:val="none" w:sz="0" w:space="0" w:color="auto"/>
        <w:right w:val="none" w:sz="0" w:space="0" w:color="auto"/>
      </w:divBdr>
    </w:div>
    <w:div w:id="1597711157">
      <w:marLeft w:val="0"/>
      <w:marRight w:val="0"/>
      <w:marTop w:val="0"/>
      <w:marBottom w:val="0"/>
      <w:divBdr>
        <w:top w:val="none" w:sz="0" w:space="0" w:color="auto"/>
        <w:left w:val="none" w:sz="0" w:space="0" w:color="auto"/>
        <w:bottom w:val="none" w:sz="0" w:space="0" w:color="auto"/>
        <w:right w:val="none" w:sz="0" w:space="0" w:color="auto"/>
      </w:divBdr>
    </w:div>
    <w:div w:id="1597711158">
      <w:marLeft w:val="0"/>
      <w:marRight w:val="0"/>
      <w:marTop w:val="0"/>
      <w:marBottom w:val="0"/>
      <w:divBdr>
        <w:top w:val="none" w:sz="0" w:space="0" w:color="auto"/>
        <w:left w:val="none" w:sz="0" w:space="0" w:color="auto"/>
        <w:bottom w:val="none" w:sz="0" w:space="0" w:color="auto"/>
        <w:right w:val="none" w:sz="0" w:space="0" w:color="auto"/>
      </w:divBdr>
    </w:div>
    <w:div w:id="1597711159">
      <w:marLeft w:val="0"/>
      <w:marRight w:val="0"/>
      <w:marTop w:val="0"/>
      <w:marBottom w:val="0"/>
      <w:divBdr>
        <w:top w:val="none" w:sz="0" w:space="0" w:color="auto"/>
        <w:left w:val="none" w:sz="0" w:space="0" w:color="auto"/>
        <w:bottom w:val="none" w:sz="0" w:space="0" w:color="auto"/>
        <w:right w:val="none" w:sz="0" w:space="0" w:color="auto"/>
      </w:divBdr>
    </w:div>
    <w:div w:id="15977111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105</TotalTime>
  <Pages>3</Pages>
  <Words>1038</Words>
  <Characters>5923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Zavuch</dc:creator>
  <cp:keywords/>
  <dc:description/>
  <cp:lastModifiedBy>Кульчук</cp:lastModifiedBy>
  <cp:revision>5</cp:revision>
  <cp:lastPrinted>2024-03-06T09:55:00Z</cp:lastPrinted>
  <dcterms:created xsi:type="dcterms:W3CDTF">2024-03-06T07:49:00Z</dcterms:created>
  <dcterms:modified xsi:type="dcterms:W3CDTF">2025-02-03T03:44:00Z</dcterms:modified>
</cp:coreProperties>
</file>